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A75431" w:rsidRDefault="00A75431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54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Изменения от 16.07.2020 внесены в П. 2.6.1 и 2.6.3 Документации:</w:t>
      </w:r>
    </w:p>
    <w:p w:rsidR="00A75431" w:rsidRDefault="00A75431"/>
    <w:p w:rsidR="00A75431" w:rsidRPr="009A204F" w:rsidRDefault="00A75431" w:rsidP="00A75431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  <w:bookmarkStart w:id="0" w:name="_Ref56229451"/>
    </w:p>
    <w:p w:rsidR="00A75431" w:rsidRPr="009A204F" w:rsidRDefault="00A75431" w:rsidP="00A75431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A75431" w:rsidRPr="009A204F" w:rsidRDefault="00A75431" w:rsidP="00A75431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bookmarkEnd w:id="0"/>
    <w:p w:rsidR="00A75431" w:rsidRPr="009A1B23" w:rsidRDefault="00A75431" w:rsidP="00A75431">
      <w:pPr>
        <w:pStyle w:val="a1"/>
        <w:numPr>
          <w:ilvl w:val="2"/>
          <w:numId w:val="2"/>
        </w:numPr>
        <w:spacing w:line="235" w:lineRule="auto"/>
        <w:ind w:left="567" w:hanging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9A1B23">
        <w:rPr>
          <w:sz w:val="24"/>
          <w:szCs w:val="24"/>
        </w:rPr>
        <w:t>редложени</w:t>
      </w:r>
      <w:r>
        <w:rPr>
          <w:sz w:val="24"/>
          <w:szCs w:val="24"/>
        </w:rPr>
        <w:t>е</w:t>
      </w:r>
      <w:r w:rsidRPr="009A1B23">
        <w:rPr>
          <w:sz w:val="24"/>
          <w:szCs w:val="24"/>
        </w:rPr>
        <w:t xml:space="preserve"> и документы участников представляются в электронном виде (</w:t>
      </w:r>
      <w:r w:rsidRPr="00A47C45">
        <w:rPr>
          <w:snapToGrid/>
          <w:color w:val="800000"/>
          <w:sz w:val="24"/>
          <w:szCs w:val="24"/>
        </w:rPr>
        <w:t>в двух форматах: *.</w:t>
      </w:r>
      <w:proofErr w:type="spellStart"/>
      <w:r w:rsidRPr="00A47C45">
        <w:rPr>
          <w:snapToGrid/>
          <w:color w:val="800000"/>
          <w:sz w:val="24"/>
          <w:szCs w:val="24"/>
        </w:rPr>
        <w:t>doc</w:t>
      </w:r>
      <w:proofErr w:type="spellEnd"/>
      <w:r w:rsidRPr="00A47C45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A47C45">
        <w:rPr>
          <w:snapToGrid/>
          <w:color w:val="800000"/>
          <w:sz w:val="24"/>
          <w:szCs w:val="24"/>
        </w:rPr>
        <w:t>docx</w:t>
      </w:r>
      <w:proofErr w:type="spellEnd"/>
      <w:r w:rsidRPr="00A47C45">
        <w:rPr>
          <w:snapToGrid/>
          <w:color w:val="800000"/>
          <w:sz w:val="24"/>
          <w:szCs w:val="24"/>
        </w:rPr>
        <w:t>) и *.</w:t>
      </w:r>
      <w:proofErr w:type="spellStart"/>
      <w:r w:rsidRPr="00A47C45">
        <w:rPr>
          <w:snapToGrid/>
          <w:color w:val="800000"/>
          <w:sz w:val="24"/>
          <w:szCs w:val="24"/>
        </w:rPr>
        <w:t>pdf</w:t>
      </w:r>
      <w:proofErr w:type="spellEnd"/>
      <w:r w:rsidRPr="009A1B23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295757">
        <w:rPr>
          <w:snapToGrid/>
          <w:color w:val="800000"/>
          <w:sz w:val="24"/>
          <w:szCs w:val="24"/>
        </w:rPr>
        <w:t>Акционерного общества «Электронные торговые системы» https://www</w:t>
      </w:r>
      <w:r>
        <w:rPr>
          <w:snapToGrid/>
          <w:color w:val="800000"/>
          <w:sz w:val="24"/>
          <w:szCs w:val="24"/>
        </w:rPr>
        <w:t>.etp-ets.ru/</w:t>
      </w:r>
      <w:r w:rsidRPr="009A1B23">
        <w:rPr>
          <w:sz w:val="24"/>
          <w:szCs w:val="24"/>
        </w:rPr>
        <w:t xml:space="preserve"> в срок до </w:t>
      </w:r>
      <w:r w:rsidRPr="00A75431">
        <w:rPr>
          <w:sz w:val="24"/>
          <w:szCs w:val="24"/>
        </w:rPr>
        <w:t xml:space="preserve">16-00 часов Иркутского времени </w:t>
      </w:r>
      <w:r>
        <w:rPr>
          <w:sz w:val="24"/>
          <w:szCs w:val="24"/>
          <w:highlight w:val="yellow"/>
        </w:rPr>
        <w:t>27.07.20</w:t>
      </w:r>
      <w:r w:rsidRPr="00E51126">
        <w:rPr>
          <w:sz w:val="24"/>
          <w:szCs w:val="24"/>
          <w:highlight w:val="yellow"/>
        </w:rPr>
        <w:t>20</w:t>
      </w:r>
      <w:r w:rsidRPr="009A1B23">
        <w:rPr>
          <w:sz w:val="24"/>
          <w:szCs w:val="24"/>
        </w:rPr>
        <w:t>.</w:t>
      </w:r>
    </w:p>
    <w:p w:rsidR="00A75431" w:rsidRDefault="00A75431" w:rsidP="00A75431">
      <w:pPr>
        <w:pStyle w:val="a1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</w:p>
    <w:p w:rsidR="00A75431" w:rsidRPr="00A75431" w:rsidRDefault="00A75431" w:rsidP="00A75431">
      <w:pPr>
        <w:pStyle w:val="a1"/>
        <w:numPr>
          <w:ilvl w:val="2"/>
          <w:numId w:val="3"/>
        </w:numPr>
        <w:spacing w:line="235" w:lineRule="auto"/>
        <w:ind w:left="567" w:hanging="709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редложение о цене подаётся в ходе торгов. </w:t>
      </w:r>
      <w:r w:rsidRPr="00A75431">
        <w:rPr>
          <w:sz w:val="24"/>
          <w:szCs w:val="24"/>
        </w:rPr>
        <w:t xml:space="preserve">Начало торгов на ЭТП – </w:t>
      </w:r>
      <w:r>
        <w:rPr>
          <w:sz w:val="24"/>
          <w:szCs w:val="24"/>
          <w:highlight w:val="yellow"/>
        </w:rPr>
        <w:t>29</w:t>
      </w:r>
      <w:r w:rsidRPr="0056167F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07.2020</w:t>
      </w:r>
      <w:r w:rsidRPr="0056167F">
        <w:rPr>
          <w:sz w:val="24"/>
          <w:szCs w:val="24"/>
          <w:highlight w:val="yellow"/>
        </w:rPr>
        <w:t xml:space="preserve"> </w:t>
      </w:r>
      <w:r w:rsidRPr="00A75431">
        <w:rPr>
          <w:sz w:val="24"/>
          <w:szCs w:val="24"/>
        </w:rPr>
        <w:t>в 14-00 часов Иркутского времени.</w:t>
      </w:r>
    </w:p>
    <w:p w:rsidR="00A75431" w:rsidRDefault="00A75431">
      <w:bookmarkStart w:id="1" w:name="_GoBack"/>
      <w:bookmarkEnd w:id="1"/>
    </w:p>
    <w:sectPr w:rsidR="00A7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A60F83"/>
    <w:multiLevelType w:val="multilevel"/>
    <w:tmpl w:val="0080B07A"/>
    <w:lvl w:ilvl="0">
      <w:start w:val="2"/>
      <w:numFmt w:val="decimal"/>
      <w:lvlText w:val="%1"/>
      <w:lvlJc w:val="left"/>
      <w:pPr>
        <w:ind w:left="501" w:hanging="501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4" w:hanging="50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8A"/>
    <w:rsid w:val="00232B6F"/>
    <w:rsid w:val="0066068A"/>
    <w:rsid w:val="00987A26"/>
    <w:rsid w:val="00A7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7398"/>
  <w15:chartTrackingRefBased/>
  <w15:docId w15:val="{43F738DD-8F5D-4E43-9026-AE174036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A75431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A75431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A7543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A7543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A75431"/>
    <w:rPr>
      <w:color w:val="0000FF"/>
      <w:u w:val="single"/>
    </w:rPr>
  </w:style>
  <w:style w:type="paragraph" w:customStyle="1" w:styleId="a">
    <w:name w:val="Пункт"/>
    <w:basedOn w:val="a2"/>
    <w:rsid w:val="00A75431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A75431"/>
    <w:pPr>
      <w:numPr>
        <w:ilvl w:val="3"/>
      </w:numPr>
    </w:pPr>
  </w:style>
  <w:style w:type="paragraph" w:customStyle="1" w:styleId="a1">
    <w:name w:val="Подподпункт"/>
    <w:basedOn w:val="a0"/>
    <w:rsid w:val="00A75431"/>
    <w:pPr>
      <w:numPr>
        <w:ilvl w:val="4"/>
      </w:numPr>
    </w:pPr>
  </w:style>
  <w:style w:type="paragraph" w:styleId="a7">
    <w:name w:val="List Paragraph"/>
    <w:basedOn w:val="a2"/>
    <w:uiPriority w:val="34"/>
    <w:qFormat/>
    <w:rsid w:val="00A754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2020-07-16T00:37:00Z</dcterms:created>
  <dcterms:modified xsi:type="dcterms:W3CDTF">2020-07-16T00:40:00Z</dcterms:modified>
</cp:coreProperties>
</file>